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9799" w14:textId="77777777" w:rsidR="005E7A87" w:rsidRPr="00D50D6F" w:rsidRDefault="005E7A87" w:rsidP="005E7A87">
      <w:pPr>
        <w:spacing w:before="200" w:after="0" w:line="216" w:lineRule="auto"/>
        <w:rPr>
          <w:rFonts w:eastAsia="Times New Roman" w:cs="Times New Roman"/>
          <w:sz w:val="24"/>
          <w:szCs w:val="24"/>
          <w:u w:val="single"/>
          <w:lang w:eastAsia="nb-NO"/>
        </w:rPr>
      </w:pPr>
      <w:r w:rsidRPr="00D50D6F">
        <w:rPr>
          <w:rFonts w:eastAsia="Times New Roman" w:cs="Times New Roman"/>
          <w:sz w:val="24"/>
          <w:szCs w:val="24"/>
          <w:u w:val="single"/>
          <w:lang w:eastAsia="nb-NO"/>
        </w:rPr>
        <w:t>Mal: Tvisteprotokoll ved ulovlig innleie</w:t>
      </w:r>
    </w:p>
    <w:p w14:paraId="7E82B6F3" w14:textId="77777777" w:rsidR="005E7A87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77B1778B" w14:textId="77777777" w:rsidR="005E7A87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E4405A8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>Bedriftsklubben mener:</w:t>
      </w:r>
    </w:p>
    <w:p w14:paraId="4299E91B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mener bedriften leier inn arbeidstakere i strid med Arbeidsmiljøloven § 14-12 (2) og tariffavtalens bestemmelser. </w:t>
      </w:r>
    </w:p>
    <w:p w14:paraId="25907A04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Det foreligger per i dag ingen skriftlig avtale om tidsbegrenset innleie mellom ledelsen og bedriftsklubben slik loven krever. </w:t>
      </w:r>
    </w:p>
    <w:p w14:paraId="32A5B0B0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u w:val="single"/>
          <w:lang w:eastAsia="nb-NO"/>
        </w:rPr>
        <w:t>Beskrivelse av innleiesituasjonen:</w:t>
      </w:r>
    </w:p>
    <w:p w14:paraId="1978237C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1. Antallet innleide?</w:t>
      </w:r>
    </w:p>
    <w:p w14:paraId="30F613D4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</w:t>
      </w:r>
    </w:p>
    <w:p w14:paraId="6B63864D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2. Periode?</w:t>
      </w:r>
    </w:p>
    <w:p w14:paraId="64243374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5BD6D02A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3. Hva jobber de med?</w:t>
      </w:r>
    </w:p>
    <w:p w14:paraId="5AFCD218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3014BFB5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4. Hvilket bemanningsforetak leies de inn fra?</w:t>
      </w:r>
    </w:p>
    <w:p w14:paraId="270B4631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76908B8E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5. Annen relevant informasjon:</w:t>
      </w:r>
    </w:p>
    <w:p w14:paraId="2246CAE9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-----------------------------------------------------------------</w:t>
      </w:r>
    </w:p>
    <w:p w14:paraId="10E31E18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Innleie av arbeidstakere uten skriftlig avtale med tillitsvalgte er ulovlig og tariffstridig. </w:t>
      </w:r>
    </w:p>
    <w:p w14:paraId="74064333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bedriften oppmerksom på at innleide arbeidstakere ved ulovlig innleie kan kreve fast ansettelse og erstatning. </w:t>
      </w:r>
    </w:p>
    <w:p w14:paraId="2F4CFC7B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Bedriftsklubben gjør med dette bedriften oppmerksom på at saken vil sendes til Fellesforbundet for videre oppfølging. </w:t>
      </w:r>
    </w:p>
    <w:p w14:paraId="377EC563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Sted------------------ Dato ---------------</w:t>
      </w:r>
    </w:p>
    <w:p w14:paraId="1567447A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 xml:space="preserve">For bedriftsklubben  </w:t>
      </w:r>
    </w:p>
    <w:p w14:paraId="35BACA2C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-----------------------------</w:t>
      </w:r>
    </w:p>
    <w:p w14:paraId="59EAC942" w14:textId="77777777" w:rsidR="005E7A87" w:rsidRPr="00FD636E" w:rsidRDefault="005E7A87" w:rsidP="005E7A87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FD636E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nb-NO"/>
        </w:rPr>
        <w:t>Tillitsvalgt</w:t>
      </w:r>
    </w:p>
    <w:p w14:paraId="1F37C990" w14:textId="77777777" w:rsidR="00443051" w:rsidRDefault="00443051"/>
    <w:sectPr w:rsidR="0044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87"/>
    <w:rsid w:val="00443051"/>
    <w:rsid w:val="005E7A87"/>
    <w:rsid w:val="00703222"/>
    <w:rsid w:val="00D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0A22"/>
  <w15:chartTrackingRefBased/>
  <w15:docId w15:val="{F126FD63-2EEF-4D34-A45E-794EEC2F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8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Roger Moum</cp:lastModifiedBy>
  <cp:revision>3</cp:revision>
  <dcterms:created xsi:type="dcterms:W3CDTF">2023-01-16T14:23:00Z</dcterms:created>
  <dcterms:modified xsi:type="dcterms:W3CDTF">2023-02-13T11:50:00Z</dcterms:modified>
</cp:coreProperties>
</file>