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52" w:rsidRPr="00CE7FDA" w:rsidRDefault="003D52CF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>Europa er i endring</w:t>
      </w:r>
      <w:r w:rsidR="00A5453D" w:rsidRPr="00CE7FDA">
        <w:rPr>
          <w:sz w:val="32"/>
          <w:szCs w:val="32"/>
        </w:rPr>
        <w:t>,</w:t>
      </w:r>
      <w:r w:rsidRPr="00CE7FDA">
        <w:rPr>
          <w:sz w:val="32"/>
          <w:szCs w:val="32"/>
        </w:rPr>
        <w:t xml:space="preserve"> og</w:t>
      </w:r>
      <w:r w:rsidR="005F4C52" w:rsidRPr="00CE7FDA">
        <w:rPr>
          <w:sz w:val="32"/>
          <w:szCs w:val="32"/>
        </w:rPr>
        <w:t xml:space="preserve"> </w:t>
      </w:r>
      <w:r w:rsidR="008E42FE" w:rsidRPr="00CE7FDA">
        <w:rPr>
          <w:sz w:val="32"/>
          <w:szCs w:val="32"/>
        </w:rPr>
        <w:t>ofte</w:t>
      </w:r>
      <w:r w:rsidR="005F4C52" w:rsidRPr="00CE7FDA">
        <w:rPr>
          <w:sz w:val="32"/>
          <w:szCs w:val="32"/>
        </w:rPr>
        <w:t xml:space="preserve"> blir jeg redd for at </w:t>
      </w:r>
      <w:r w:rsidR="00627C6E" w:rsidRPr="00CE7FDA">
        <w:rPr>
          <w:sz w:val="32"/>
          <w:szCs w:val="32"/>
        </w:rPr>
        <w:t xml:space="preserve">nye </w:t>
      </w:r>
      <w:r w:rsidR="005F4C52" w:rsidRPr="00CE7FDA">
        <w:rPr>
          <w:sz w:val="32"/>
          <w:szCs w:val="32"/>
        </w:rPr>
        <w:t xml:space="preserve">dramatisk endringer er på vei. Vi har de siste </w:t>
      </w:r>
      <w:r w:rsidR="008E42FE" w:rsidRPr="00CE7FDA">
        <w:rPr>
          <w:sz w:val="32"/>
          <w:szCs w:val="32"/>
        </w:rPr>
        <w:t xml:space="preserve">årene </w:t>
      </w:r>
      <w:r w:rsidR="005F4C52" w:rsidRPr="00CE7FDA">
        <w:rPr>
          <w:sz w:val="32"/>
          <w:szCs w:val="32"/>
        </w:rPr>
        <w:t>sett tilløp til</w:t>
      </w:r>
      <w:r w:rsidR="00FB4B90" w:rsidRPr="00CE7FDA">
        <w:rPr>
          <w:sz w:val="32"/>
          <w:szCs w:val="32"/>
        </w:rPr>
        <w:t xml:space="preserve"> frykt, </w:t>
      </w:r>
      <w:r w:rsidR="005F4C52" w:rsidRPr="00CE7FDA">
        <w:rPr>
          <w:sz w:val="32"/>
          <w:szCs w:val="32"/>
        </w:rPr>
        <w:t>sosial uro og store politiske endringer.</w:t>
      </w:r>
      <w:r w:rsidR="00FB4B90" w:rsidRPr="00CE7FDA">
        <w:rPr>
          <w:sz w:val="32"/>
          <w:szCs w:val="32"/>
        </w:rPr>
        <w:t xml:space="preserve"> Tradisjonelle og konservativ partier har blitt utfordret av innvandringsfiendtlighet og nasjonalisme. </w:t>
      </w:r>
      <w:r w:rsidR="005F4C52" w:rsidRPr="00CE7FDA">
        <w:rPr>
          <w:sz w:val="32"/>
          <w:szCs w:val="32"/>
        </w:rPr>
        <w:t xml:space="preserve">De fleste av oss </w:t>
      </w:r>
      <w:r w:rsidR="00FB4B90" w:rsidRPr="00CE7FDA">
        <w:rPr>
          <w:sz w:val="32"/>
          <w:szCs w:val="32"/>
        </w:rPr>
        <w:t>prøver fortsatt å o</w:t>
      </w:r>
      <w:r w:rsidR="005F4C52" w:rsidRPr="00CE7FDA">
        <w:rPr>
          <w:sz w:val="32"/>
          <w:szCs w:val="32"/>
        </w:rPr>
        <w:t>rientere oss i den</w:t>
      </w:r>
      <w:r w:rsidR="00A5453D" w:rsidRPr="00CE7FDA">
        <w:rPr>
          <w:sz w:val="32"/>
          <w:szCs w:val="32"/>
        </w:rPr>
        <w:t>ne</w:t>
      </w:r>
      <w:r w:rsidR="005F4C52" w:rsidRPr="00CE7FDA">
        <w:rPr>
          <w:sz w:val="32"/>
          <w:szCs w:val="32"/>
        </w:rPr>
        <w:t xml:space="preserve"> nye virkeligheten, få oversikt og innsikt, forstå hva endringene betyr, spesielt for oss.</w:t>
      </w:r>
      <w:r w:rsidR="00A5453D" w:rsidRPr="00CE7FDA">
        <w:rPr>
          <w:sz w:val="32"/>
          <w:szCs w:val="32"/>
        </w:rPr>
        <w:t xml:space="preserve"> Noen ganger blir jeg derfor forundret over hvor avklarte og sterke oppfatninger enkelte har til det europeiske samarbeidet.</w:t>
      </w:r>
    </w:p>
    <w:p w:rsidR="00627C6E" w:rsidRPr="00CE7FDA" w:rsidRDefault="0005041D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>Jeg var 17 år da Berlinmuren falt. Europas tragiske historie var min barnelærdom. J</w:t>
      </w:r>
      <w:r w:rsidR="00627C6E" w:rsidRPr="00CE7FDA">
        <w:rPr>
          <w:sz w:val="32"/>
          <w:szCs w:val="32"/>
        </w:rPr>
        <w:t xml:space="preserve">eg ser på samarbeidet i EU som et framskritt. Jeg tror det er bedre at landene kommer sammen for å finne løsninger enn at de ender opp med å gå </w:t>
      </w:r>
      <w:r w:rsidR="00627C6E" w:rsidRPr="00CE7FDA">
        <w:rPr>
          <w:sz w:val="32"/>
          <w:szCs w:val="32"/>
        </w:rPr>
        <w:lastRenderedPageBreak/>
        <w:t>mot hverandre og bygge murer. I dag gir EØS-avtalen forutsigbare rammer for vårt næringsliv og arbeidsplassene til våre medlemmer</w:t>
      </w:r>
      <w:r w:rsidR="00A5453D" w:rsidRPr="00CE7FDA">
        <w:rPr>
          <w:sz w:val="32"/>
          <w:szCs w:val="32"/>
        </w:rPr>
        <w:t>.</w:t>
      </w:r>
    </w:p>
    <w:p w:rsidR="00BA5AC0" w:rsidRPr="00CE7FDA" w:rsidRDefault="00627C6E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Men </w:t>
      </w:r>
      <w:r w:rsidR="00BA5AC0" w:rsidRPr="00CE7FDA">
        <w:rPr>
          <w:sz w:val="32"/>
          <w:szCs w:val="32"/>
        </w:rPr>
        <w:t xml:space="preserve">Storbritannias beslutning om å melde seg ut av EU vil ha betydelige konsekvenser for EU-samarbeidet. Resultatet av de forhandlingene som nå skal gjennomføres mellom  Storbritannia og EU vil også få konsekvenser </w:t>
      </w:r>
      <w:r w:rsidR="00A5453D" w:rsidRPr="00CE7FDA">
        <w:rPr>
          <w:sz w:val="32"/>
          <w:szCs w:val="32"/>
        </w:rPr>
        <w:t xml:space="preserve">også </w:t>
      </w:r>
      <w:r w:rsidR="00BA5AC0" w:rsidRPr="00CE7FDA">
        <w:rPr>
          <w:sz w:val="32"/>
          <w:szCs w:val="32"/>
        </w:rPr>
        <w:t>for Norge.</w:t>
      </w:r>
    </w:p>
    <w:p w:rsidR="0005041D" w:rsidRPr="00CE7FDA" w:rsidRDefault="00BA5AC0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Storbritannia er en av Norges største handelspartnere både for varer, tjenester og investeringer. </w:t>
      </w:r>
    </w:p>
    <w:p w:rsidR="0005041D" w:rsidRPr="00CE7FDA" w:rsidRDefault="00BA5AC0" w:rsidP="00CE7FDA">
      <w:pPr>
        <w:pStyle w:val="Listeavsnit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Storbritannia er det viktigste enkeltmarkedet for norsk tjenesteeksport, </w:t>
      </w:r>
    </w:p>
    <w:p w:rsidR="0005041D" w:rsidRPr="00CE7FDA" w:rsidRDefault="00A5453D" w:rsidP="00CE7FDA">
      <w:pPr>
        <w:pStyle w:val="Listeavsnit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Storbritannia er det </w:t>
      </w:r>
      <w:r w:rsidR="00BA5AC0" w:rsidRPr="00CE7FDA">
        <w:rPr>
          <w:sz w:val="32"/>
          <w:szCs w:val="32"/>
        </w:rPr>
        <w:t xml:space="preserve">viktigste utenlandske enkeltmarked for norsk skipsfartsnæring. </w:t>
      </w:r>
    </w:p>
    <w:p w:rsidR="00627C6E" w:rsidRPr="00CE7FDA" w:rsidRDefault="00BA5AC0" w:rsidP="00CE7FDA">
      <w:pPr>
        <w:pStyle w:val="Listeavsnit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lastRenderedPageBreak/>
        <w:t>Storbritannia er den nest største utenlandske investoren i Norge.</w:t>
      </w:r>
      <w:r w:rsidR="005F4C52" w:rsidRPr="00CE7FDA">
        <w:rPr>
          <w:sz w:val="32"/>
          <w:szCs w:val="32"/>
        </w:rPr>
        <w:t xml:space="preserve"> </w:t>
      </w:r>
    </w:p>
    <w:p w:rsidR="00BE624E" w:rsidRPr="00CE7FDA" w:rsidRDefault="00BE624E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Når Storbritannia går ut av EU, vil EØS-avtalen ikke lenger være grunnlaget for handelen mellom Norge og Storbritannia. </w:t>
      </w:r>
      <w:r w:rsidR="003D52CF" w:rsidRPr="00CE7FDA">
        <w:rPr>
          <w:sz w:val="32"/>
          <w:szCs w:val="32"/>
        </w:rPr>
        <w:t>Samtidig forutsetter</w:t>
      </w:r>
      <w:r w:rsidR="00A5453D" w:rsidRPr="00CE7FDA">
        <w:rPr>
          <w:sz w:val="32"/>
          <w:szCs w:val="32"/>
        </w:rPr>
        <w:t xml:space="preserve">, etter min mening, </w:t>
      </w:r>
      <w:r w:rsidR="003D52CF" w:rsidRPr="00CE7FDA">
        <w:rPr>
          <w:sz w:val="32"/>
          <w:szCs w:val="32"/>
        </w:rPr>
        <w:t xml:space="preserve">vår </w:t>
      </w:r>
      <w:r w:rsidRPr="00CE7FDA">
        <w:rPr>
          <w:sz w:val="32"/>
          <w:szCs w:val="32"/>
        </w:rPr>
        <w:t xml:space="preserve">økonomiske integrasjon med Storbritannia </w:t>
      </w:r>
      <w:r w:rsidR="003D52CF" w:rsidRPr="00CE7FDA">
        <w:rPr>
          <w:sz w:val="32"/>
          <w:szCs w:val="32"/>
        </w:rPr>
        <w:t xml:space="preserve">at vi må ha et </w:t>
      </w:r>
      <w:r w:rsidRPr="00CE7FDA">
        <w:rPr>
          <w:sz w:val="32"/>
          <w:szCs w:val="32"/>
        </w:rPr>
        <w:t xml:space="preserve">avtaleverket </w:t>
      </w:r>
      <w:r w:rsidR="003D52CF" w:rsidRPr="00CE7FDA">
        <w:rPr>
          <w:sz w:val="32"/>
          <w:szCs w:val="32"/>
        </w:rPr>
        <w:t xml:space="preserve">som </w:t>
      </w:r>
      <w:r w:rsidRPr="00CE7FDA">
        <w:rPr>
          <w:sz w:val="32"/>
          <w:szCs w:val="32"/>
        </w:rPr>
        <w:t>må være langt mer omfattende enn det som følger av WTO eller en tradisjonell handelsavtale.</w:t>
      </w:r>
      <w:bookmarkStart w:id="0" w:name="_GoBack"/>
      <w:bookmarkEnd w:id="0"/>
    </w:p>
    <w:p w:rsidR="0005041D" w:rsidRPr="00CE7FDA" w:rsidRDefault="00F2755F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>Kravet om en sterkere regulering av arbeidsinnvandring og ønsket om en mer liberal lovgivning for arbeidslivet sto sentral da Storbritannia sa ja til Brexit. A</w:t>
      </w:r>
      <w:r w:rsidR="0005041D" w:rsidRPr="00CE7FDA">
        <w:rPr>
          <w:sz w:val="32"/>
          <w:szCs w:val="32"/>
        </w:rPr>
        <w:t>vtalen som i løpet av noen år kommer</w:t>
      </w:r>
      <w:r w:rsidRPr="00CE7FDA">
        <w:rPr>
          <w:sz w:val="32"/>
          <w:szCs w:val="32"/>
        </w:rPr>
        <w:t xml:space="preserve"> mellom </w:t>
      </w:r>
      <w:r w:rsidR="0005041D" w:rsidRPr="00CE7FDA">
        <w:rPr>
          <w:sz w:val="32"/>
          <w:szCs w:val="32"/>
        </w:rPr>
        <w:t xml:space="preserve">Storbritannia og EU </w:t>
      </w:r>
      <w:r w:rsidRPr="00CE7FDA">
        <w:rPr>
          <w:sz w:val="32"/>
          <w:szCs w:val="32"/>
        </w:rPr>
        <w:t xml:space="preserve">vil derfor </w:t>
      </w:r>
      <w:r w:rsidR="0005041D" w:rsidRPr="00CE7FDA">
        <w:rPr>
          <w:sz w:val="32"/>
          <w:szCs w:val="32"/>
        </w:rPr>
        <w:t xml:space="preserve">kunne endre grunnlaget for en videre utvikling av EU og forutsetningene for EUs arbeidslivspolitikk. </w:t>
      </w:r>
    </w:p>
    <w:p w:rsidR="00752C76" w:rsidRDefault="003D52CF" w:rsidP="00CE7FDA">
      <w:pPr>
        <w:spacing w:line="360" w:lineRule="auto"/>
        <w:rPr>
          <w:sz w:val="32"/>
          <w:szCs w:val="32"/>
        </w:rPr>
      </w:pPr>
      <w:r w:rsidRPr="00CE7FDA">
        <w:rPr>
          <w:sz w:val="32"/>
          <w:szCs w:val="32"/>
        </w:rPr>
        <w:t xml:space="preserve">LO har en stor oppgave knyttet til å følge denne utviklingen, og påvirke hvordan dette trekantforholdet utvikler </w:t>
      </w:r>
      <w:r w:rsidRPr="00CE7FDA">
        <w:rPr>
          <w:sz w:val="32"/>
          <w:szCs w:val="32"/>
        </w:rPr>
        <w:lastRenderedPageBreak/>
        <w:t>seg i løpet av denne kongressperioden. Jeg har derfor fremmet forslag til tillegg i den næringspolitiske uttalelsen i tråd med dette.</w:t>
      </w:r>
      <w:r w:rsidR="00CE7FDA">
        <w:rPr>
          <w:sz w:val="32"/>
          <w:szCs w:val="32"/>
        </w:rPr>
        <w:t xml:space="preserve"> </w:t>
      </w:r>
    </w:p>
    <w:p w:rsidR="00CE7FDA" w:rsidRPr="00CE7FDA" w:rsidRDefault="00CE7FDA" w:rsidP="00CE7FD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Og opprettholder Fellesforbundets forslag</w:t>
      </w:r>
      <w:r w:rsidRPr="00CE7FDA">
        <w:t xml:space="preserve"> </w:t>
      </w:r>
      <w:r>
        <w:rPr>
          <w:sz w:val="32"/>
          <w:szCs w:val="32"/>
        </w:rPr>
        <w:t xml:space="preserve">Opprettholder Forslags nr: </w:t>
      </w:r>
      <w:r w:rsidRPr="00CE7FDA">
        <w:rPr>
          <w:sz w:val="32"/>
          <w:szCs w:val="32"/>
        </w:rPr>
        <w:t>8296</w:t>
      </w:r>
      <w:r>
        <w:rPr>
          <w:sz w:val="32"/>
          <w:szCs w:val="32"/>
        </w:rPr>
        <w:t xml:space="preserve">: Kulepunkt 2 på linje 253 endres ved at setningen </w:t>
      </w:r>
      <w:r w:rsidRPr="00CE7FDA">
        <w:rPr>
          <w:i/>
          <w:sz w:val="32"/>
          <w:szCs w:val="32"/>
        </w:rPr>
        <w:t xml:space="preserve">«En slik forrang må avklares mellom EØS-avtalens parter.» </w:t>
      </w:r>
      <w:r>
        <w:rPr>
          <w:sz w:val="32"/>
          <w:szCs w:val="32"/>
        </w:rPr>
        <w:t>strykes.</w:t>
      </w:r>
    </w:p>
    <w:sectPr w:rsidR="00CE7FDA" w:rsidRPr="00CE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B5EFC"/>
    <w:multiLevelType w:val="hybridMultilevel"/>
    <w:tmpl w:val="42D454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C0"/>
    <w:rsid w:val="0005041D"/>
    <w:rsid w:val="0013077C"/>
    <w:rsid w:val="001965C4"/>
    <w:rsid w:val="003D52CF"/>
    <w:rsid w:val="0042183F"/>
    <w:rsid w:val="004730DF"/>
    <w:rsid w:val="005F4C52"/>
    <w:rsid w:val="00627C6E"/>
    <w:rsid w:val="007D45B7"/>
    <w:rsid w:val="008E42FE"/>
    <w:rsid w:val="009839CF"/>
    <w:rsid w:val="00A5453D"/>
    <w:rsid w:val="00BA5AC0"/>
    <w:rsid w:val="00BE624E"/>
    <w:rsid w:val="00C86DE0"/>
    <w:rsid w:val="00CE7FDA"/>
    <w:rsid w:val="00F2755F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CC18F-5E4F-41AA-80AC-45DF27B4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5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Odnes</dc:creator>
  <cp:keywords/>
  <dc:description/>
  <cp:lastModifiedBy>Vidar Grønli</cp:lastModifiedBy>
  <cp:revision>2</cp:revision>
  <dcterms:created xsi:type="dcterms:W3CDTF">2017-05-09T07:24:00Z</dcterms:created>
  <dcterms:modified xsi:type="dcterms:W3CDTF">2017-05-09T07:24:00Z</dcterms:modified>
</cp:coreProperties>
</file>